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84D03" w14:textId="77777777" w:rsidR="008F678E" w:rsidRDefault="00952B56">
      <w:pPr>
        <w:spacing w:after="0"/>
        <w:ind w:left="2321" w:firstLine="0"/>
      </w:pPr>
      <w:r>
        <w:rPr>
          <w:rFonts w:cs="Calibri"/>
          <w:b/>
          <w:sz w:val="28"/>
        </w:rPr>
        <w:t xml:space="preserve">University of Iowa Retirees Association (UIRA) </w:t>
      </w:r>
    </w:p>
    <w:p w14:paraId="238F2FD4" w14:textId="77777777" w:rsidR="008F678E" w:rsidRDefault="00952B56">
      <w:pPr>
        <w:spacing w:after="0"/>
        <w:ind w:left="1248" w:firstLine="0"/>
        <w:jc w:val="center"/>
      </w:pPr>
      <w:r>
        <w:rPr>
          <w:rFonts w:cs="Calibri"/>
          <w:b/>
          <w:sz w:val="28"/>
        </w:rPr>
        <w:t xml:space="preserve">Board of Directors Meeting </w:t>
      </w:r>
    </w:p>
    <w:p w14:paraId="476124FF" w14:textId="22EC16B6" w:rsidR="008F678E" w:rsidRDefault="00952B56" w:rsidP="005769D4">
      <w:pPr>
        <w:spacing w:after="99"/>
        <w:ind w:left="1248" w:firstLine="0"/>
        <w:jc w:val="center"/>
      </w:pPr>
      <w:r>
        <w:rPr>
          <w:rFonts w:cs="Calibri"/>
          <w:b/>
          <w:sz w:val="24"/>
        </w:rPr>
        <w:t xml:space="preserve">April 11, 2024 1:00 pm </w:t>
      </w:r>
    </w:p>
    <w:p w14:paraId="74D51D6E" w14:textId="77777777" w:rsidR="008F678E" w:rsidRDefault="00952B56">
      <w:pPr>
        <w:spacing w:after="0"/>
        <w:ind w:left="2966" w:firstLine="0"/>
      </w:pPr>
      <w:r>
        <w:rPr>
          <w:sz w:val="22"/>
        </w:rPr>
        <w:t xml:space="preserve">Meeting ID: 986 5018 9811 Passcode: 181466 </w:t>
      </w:r>
    </w:p>
    <w:p w14:paraId="2ED6FA26" w14:textId="77777777" w:rsidR="008F678E" w:rsidRDefault="0063022E">
      <w:pPr>
        <w:spacing w:after="150"/>
        <w:ind w:left="0" w:firstLine="0"/>
        <w:jc w:val="right"/>
      </w:pPr>
      <w:hyperlink r:id="rId5">
        <w:r w:rsidR="00952B56">
          <w:rPr>
            <w:color w:val="0562C1"/>
            <w:sz w:val="22"/>
            <w:u w:val="single" w:color="0562C1"/>
          </w:rPr>
          <w:t>https://uiowa.zoom.us/j/98650189811?pwd=VVA3clE1OXhkL3drTkZHVlNaNFR0dz09</w:t>
        </w:r>
      </w:hyperlink>
      <w:hyperlink r:id="rId6">
        <w:r w:rsidR="00952B56">
          <w:rPr>
            <w:sz w:val="22"/>
          </w:rPr>
          <w:t xml:space="preserve"> </w:t>
        </w:r>
      </w:hyperlink>
    </w:p>
    <w:p w14:paraId="355ECEED" w14:textId="25592EBF" w:rsidR="008F678E" w:rsidRDefault="00952B56" w:rsidP="005769D4">
      <w:pPr>
        <w:spacing w:after="0"/>
        <w:ind w:left="0" w:firstLine="0"/>
      </w:pPr>
      <w:r>
        <w:t xml:space="preserve"> AGENDA </w:t>
      </w:r>
    </w:p>
    <w:p w14:paraId="1135179E" w14:textId="77777777" w:rsidR="008F678E" w:rsidRDefault="00952B56">
      <w:pPr>
        <w:ind w:left="205" w:right="1670"/>
      </w:pPr>
      <w:r>
        <w:t xml:space="preserve">Call to Order </w:t>
      </w:r>
      <w:r>
        <w:rPr>
          <w:rFonts w:cs="Calibri"/>
        </w:rPr>
        <w:t>–</w:t>
      </w:r>
      <w:r>
        <w:t xml:space="preserve"> Deb Cobb, President </w:t>
      </w:r>
    </w:p>
    <w:p w14:paraId="3CD7C0BF" w14:textId="77777777" w:rsidR="008F678E" w:rsidRDefault="00952B56">
      <w:pPr>
        <w:ind w:left="205" w:right="1670"/>
      </w:pPr>
      <w:r>
        <w:t xml:space="preserve">Approval of Minutes for March 12, 2024 </w:t>
      </w:r>
    </w:p>
    <w:p w14:paraId="3C0A29A4" w14:textId="77777777" w:rsidR="008F678E" w:rsidRDefault="00952B56">
      <w:pPr>
        <w:pStyle w:val="Heading2"/>
        <w:ind w:left="205"/>
      </w:pPr>
      <w:r>
        <w:t>Reports from Officers</w:t>
      </w:r>
      <w:r>
        <w:rPr>
          <w:u w:val="none"/>
        </w:rPr>
        <w:t xml:space="preserve"> </w:t>
      </w:r>
    </w:p>
    <w:p w14:paraId="6CEC52A4" w14:textId="77777777" w:rsidR="008F678E" w:rsidRDefault="00952B56">
      <w:pPr>
        <w:numPr>
          <w:ilvl w:val="0"/>
          <w:numId w:val="1"/>
        </w:numPr>
        <w:ind w:right="1670" w:hanging="360"/>
      </w:pPr>
      <w:r>
        <w:t xml:space="preserve">President </w:t>
      </w:r>
      <w:r>
        <w:rPr>
          <w:rFonts w:cs="Calibri"/>
        </w:rPr>
        <w:t>–</w:t>
      </w:r>
      <w:r>
        <w:t xml:space="preserve"> Deb Cobb </w:t>
      </w:r>
    </w:p>
    <w:p w14:paraId="412B4428" w14:textId="77777777" w:rsidR="008F678E" w:rsidRDefault="00952B56">
      <w:pPr>
        <w:numPr>
          <w:ilvl w:val="0"/>
          <w:numId w:val="1"/>
        </w:numPr>
        <w:ind w:right="1670" w:hanging="360"/>
      </w:pPr>
      <w:r>
        <w:t xml:space="preserve">President-Elect </w:t>
      </w:r>
      <w:r>
        <w:rPr>
          <w:rFonts w:cs="Calibri"/>
        </w:rPr>
        <w:t>–</w:t>
      </w:r>
      <w:r>
        <w:t xml:space="preserve"> Evalyn Van Allen-Shalash </w:t>
      </w:r>
    </w:p>
    <w:p w14:paraId="33E27FA2" w14:textId="77777777" w:rsidR="008F678E" w:rsidRDefault="00952B56">
      <w:pPr>
        <w:numPr>
          <w:ilvl w:val="0"/>
          <w:numId w:val="1"/>
        </w:numPr>
        <w:ind w:right="1670" w:hanging="360"/>
      </w:pPr>
      <w:r>
        <w:t xml:space="preserve">Past-President </w:t>
      </w:r>
      <w:r>
        <w:rPr>
          <w:rFonts w:cs="Calibri"/>
        </w:rPr>
        <w:t>–</w:t>
      </w:r>
      <w:r>
        <w:t xml:space="preserve"> Ed Dove </w:t>
      </w:r>
    </w:p>
    <w:p w14:paraId="1347402C" w14:textId="77777777" w:rsidR="008F678E" w:rsidRDefault="00952B56">
      <w:pPr>
        <w:numPr>
          <w:ilvl w:val="0"/>
          <w:numId w:val="1"/>
        </w:numPr>
        <w:spacing w:after="103"/>
        <w:ind w:right="1670" w:hanging="360"/>
      </w:pPr>
      <w:r>
        <w:t xml:space="preserve">Treasurer </w:t>
      </w:r>
      <w:r>
        <w:rPr>
          <w:rFonts w:cs="Calibri"/>
        </w:rPr>
        <w:t>–</w:t>
      </w:r>
      <w:r>
        <w:t xml:space="preserve"> David Fitzgerald </w:t>
      </w:r>
    </w:p>
    <w:p w14:paraId="2F75950D" w14:textId="77777777" w:rsidR="008F678E" w:rsidRDefault="00952B56">
      <w:pPr>
        <w:pStyle w:val="Heading2"/>
        <w:ind w:left="205"/>
      </w:pPr>
      <w:r>
        <w:t>Standing Committee Reports</w:t>
      </w:r>
      <w:r>
        <w:rPr>
          <w:u w:val="none"/>
        </w:rPr>
        <w:t xml:space="preserve"> </w:t>
      </w:r>
    </w:p>
    <w:p w14:paraId="4CE3EEFC" w14:textId="77777777" w:rsidR="008F678E" w:rsidRDefault="00952B56">
      <w:pPr>
        <w:numPr>
          <w:ilvl w:val="0"/>
          <w:numId w:val="2"/>
        </w:numPr>
        <w:ind w:right="1670" w:hanging="361"/>
      </w:pPr>
      <w:r>
        <w:t xml:space="preserve">Awards Committee </w:t>
      </w:r>
      <w:r>
        <w:rPr>
          <w:rFonts w:cs="Calibri"/>
        </w:rPr>
        <w:t>–</w:t>
      </w:r>
      <w:r>
        <w:t xml:space="preserve"> Carolyn Wanat </w:t>
      </w:r>
    </w:p>
    <w:p w14:paraId="5F541C87" w14:textId="77777777" w:rsidR="008F678E" w:rsidRDefault="00952B56">
      <w:pPr>
        <w:numPr>
          <w:ilvl w:val="0"/>
          <w:numId w:val="2"/>
        </w:numPr>
        <w:ind w:right="1670" w:hanging="361"/>
      </w:pPr>
      <w:r>
        <w:t xml:space="preserve">Photo Contest Committee </w:t>
      </w:r>
      <w:r>
        <w:rPr>
          <w:rFonts w:cs="Calibri"/>
        </w:rPr>
        <w:t>–</w:t>
      </w:r>
      <w:r>
        <w:t xml:space="preserve"> Diana Lundell </w:t>
      </w:r>
    </w:p>
    <w:p w14:paraId="38D73EDC" w14:textId="77777777" w:rsidR="008F678E" w:rsidRDefault="00952B56">
      <w:pPr>
        <w:numPr>
          <w:ilvl w:val="0"/>
          <w:numId w:val="2"/>
        </w:numPr>
        <w:ind w:right="1670" w:hanging="361"/>
      </w:pPr>
      <w:r>
        <w:rPr>
          <w:rFonts w:cs="Calibri"/>
          <w:i/>
        </w:rPr>
        <w:t xml:space="preserve">The Gray Hawk </w:t>
      </w:r>
      <w:r>
        <w:rPr>
          <w:rFonts w:cs="Calibri"/>
        </w:rPr>
        <w:t>–</w:t>
      </w:r>
      <w:r>
        <w:t xml:space="preserve"> Lesanne Fliehler </w:t>
      </w:r>
    </w:p>
    <w:p w14:paraId="34935344" w14:textId="77777777" w:rsidR="008F678E" w:rsidRDefault="00952B56">
      <w:pPr>
        <w:numPr>
          <w:ilvl w:val="0"/>
          <w:numId w:val="2"/>
        </w:numPr>
        <w:ind w:right="1670" w:hanging="361"/>
      </w:pPr>
      <w:r>
        <w:t xml:space="preserve">Membership Committee </w:t>
      </w:r>
      <w:r>
        <w:rPr>
          <w:rFonts w:cs="Calibri"/>
        </w:rPr>
        <w:t>–</w:t>
      </w:r>
      <w:r>
        <w:t xml:space="preserve"> Vicki Siefers </w:t>
      </w:r>
    </w:p>
    <w:p w14:paraId="12EE2D46" w14:textId="77777777" w:rsidR="008F678E" w:rsidRDefault="00952B56">
      <w:pPr>
        <w:numPr>
          <w:ilvl w:val="0"/>
          <w:numId w:val="2"/>
        </w:numPr>
        <w:ind w:right="1670" w:hanging="361"/>
      </w:pPr>
      <w:r>
        <w:t xml:space="preserve">Program Committee </w:t>
      </w:r>
      <w:r>
        <w:rPr>
          <w:rFonts w:cs="Calibri"/>
        </w:rPr>
        <w:t>–</w:t>
      </w:r>
      <w:r>
        <w:t xml:space="preserve"> Ed Dove </w:t>
      </w:r>
    </w:p>
    <w:p w14:paraId="564B9A8A" w14:textId="77777777" w:rsidR="008F678E" w:rsidRDefault="00952B56">
      <w:pPr>
        <w:numPr>
          <w:ilvl w:val="0"/>
          <w:numId w:val="2"/>
        </w:numPr>
        <w:ind w:right="1670" w:hanging="361"/>
      </w:pPr>
      <w:r>
        <w:t xml:space="preserve">SIG Explorers </w:t>
      </w:r>
      <w:r>
        <w:rPr>
          <w:rFonts w:cs="Calibri"/>
        </w:rPr>
        <w:t>–</w:t>
      </w:r>
      <w:r>
        <w:t xml:space="preserve"> Lesanne Fliehler </w:t>
      </w:r>
    </w:p>
    <w:p w14:paraId="2D747E3F" w14:textId="77777777" w:rsidR="008F678E" w:rsidRDefault="00952B56">
      <w:pPr>
        <w:numPr>
          <w:ilvl w:val="0"/>
          <w:numId w:val="2"/>
        </w:numPr>
        <w:spacing w:after="97"/>
        <w:ind w:right="1670" w:hanging="361"/>
      </w:pPr>
      <w:r>
        <w:t xml:space="preserve">Nominating Committee - Mike Hovland </w:t>
      </w:r>
    </w:p>
    <w:p w14:paraId="691BEFC1" w14:textId="77777777" w:rsidR="008F678E" w:rsidRDefault="00952B56">
      <w:pPr>
        <w:pStyle w:val="Heading2"/>
        <w:ind w:left="205"/>
      </w:pPr>
      <w:r>
        <w:t>Ad Hoc Committee Reports (See attached)</w:t>
      </w:r>
      <w:r>
        <w:rPr>
          <w:u w:val="none"/>
        </w:rPr>
        <w:t xml:space="preserve"> </w:t>
      </w:r>
    </w:p>
    <w:p w14:paraId="6FC9BA25" w14:textId="77777777" w:rsidR="008F678E" w:rsidRDefault="00952B56">
      <w:pPr>
        <w:numPr>
          <w:ilvl w:val="0"/>
          <w:numId w:val="3"/>
        </w:numPr>
        <w:ind w:right="1670" w:hanging="360"/>
      </w:pPr>
      <w:r>
        <w:t xml:space="preserve">Bylaws Review and Revision Committee (Deb, Mike, Chris) </w:t>
      </w:r>
    </w:p>
    <w:p w14:paraId="28F70106" w14:textId="77777777" w:rsidR="008F678E" w:rsidRDefault="00952B56">
      <w:pPr>
        <w:numPr>
          <w:ilvl w:val="0"/>
          <w:numId w:val="3"/>
        </w:numPr>
        <w:ind w:right="1670" w:hanging="360"/>
      </w:pPr>
      <w:r>
        <w:t xml:space="preserve">UIRA Manual Update Subcommittee (Evalyn, Lois) </w:t>
      </w:r>
    </w:p>
    <w:p w14:paraId="26EF0618" w14:textId="77777777" w:rsidR="008F678E" w:rsidRDefault="00952B56">
      <w:pPr>
        <w:numPr>
          <w:ilvl w:val="0"/>
          <w:numId w:val="3"/>
        </w:numPr>
        <w:spacing w:after="102"/>
        <w:ind w:right="1670" w:hanging="360"/>
      </w:pPr>
      <w:r>
        <w:t xml:space="preserve">Website Review and Update Committee (Ed, Lin, Lesanne) </w:t>
      </w:r>
    </w:p>
    <w:p w14:paraId="3AC98210" w14:textId="77777777" w:rsidR="008F678E" w:rsidRDefault="00952B56">
      <w:pPr>
        <w:spacing w:after="127"/>
        <w:ind w:left="205" w:right="1670"/>
      </w:pPr>
      <w:r>
        <w:t xml:space="preserve">Old Business </w:t>
      </w:r>
    </w:p>
    <w:p w14:paraId="5F8F7441" w14:textId="77777777" w:rsidR="008F678E" w:rsidRDefault="00952B56">
      <w:pPr>
        <w:numPr>
          <w:ilvl w:val="0"/>
          <w:numId w:val="3"/>
        </w:numPr>
        <w:spacing w:after="138"/>
        <w:ind w:right="1670" w:hanging="360"/>
      </w:pPr>
      <w:r>
        <w:t xml:space="preserve">Update on the use of the Committee Retention Survey </w:t>
      </w:r>
    </w:p>
    <w:p w14:paraId="1D6BD6A7" w14:textId="77777777" w:rsidR="008F678E" w:rsidRDefault="00952B56">
      <w:pPr>
        <w:numPr>
          <w:ilvl w:val="0"/>
          <w:numId w:val="3"/>
        </w:numPr>
        <w:ind w:right="1670" w:hanging="360"/>
      </w:pPr>
      <w:r>
        <w:t xml:space="preserve">Update on Review and Implementation of MOU between UIRA and UI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UIRA Database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Provisional Membership </w:t>
      </w:r>
    </w:p>
    <w:p w14:paraId="4D1693DE" w14:textId="77777777" w:rsidR="008F678E" w:rsidRDefault="00952B56">
      <w:pPr>
        <w:spacing w:after="137"/>
        <w:ind w:left="205" w:right="1670"/>
      </w:pPr>
      <w:r>
        <w:t xml:space="preserve">New Business </w:t>
      </w:r>
    </w:p>
    <w:p w14:paraId="76338542" w14:textId="77777777" w:rsidR="008F678E" w:rsidRDefault="00952B56">
      <w:pPr>
        <w:numPr>
          <w:ilvl w:val="0"/>
          <w:numId w:val="3"/>
        </w:numPr>
        <w:spacing w:after="98"/>
        <w:ind w:right="1670" w:hanging="360"/>
      </w:pPr>
      <w:r>
        <w:t xml:space="preserve">Addition of new UIRA standing committee </w:t>
      </w:r>
    </w:p>
    <w:p w14:paraId="318C3E79" w14:textId="450FBBB9" w:rsidR="008F678E" w:rsidRDefault="00952B56">
      <w:pPr>
        <w:ind w:left="205" w:right="1670"/>
      </w:pPr>
      <w:r>
        <w:t>Adjournmen</w:t>
      </w:r>
      <w:r w:rsidR="0063022E">
        <w:t>t</w:t>
      </w:r>
    </w:p>
    <w:sectPr w:rsidR="008F678E">
      <w:pgSz w:w="12240" w:h="15840"/>
      <w:pgMar w:top="1316" w:right="2389" w:bottom="2079" w:left="1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30B8F"/>
    <w:multiLevelType w:val="hybridMultilevel"/>
    <w:tmpl w:val="FFFFFFFF"/>
    <w:lvl w:ilvl="0" w:tplc="336E5594">
      <w:start w:val="1"/>
      <w:numFmt w:val="bullet"/>
      <w:lvlText w:val="▪"/>
      <w:lvlJc w:val="left"/>
      <w:pPr>
        <w:ind w:left="5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4BCB002">
      <w:start w:val="1"/>
      <w:numFmt w:val="bullet"/>
      <w:lvlText w:val="o"/>
      <w:lvlJc w:val="left"/>
      <w:pPr>
        <w:ind w:left="13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C702146">
      <w:start w:val="1"/>
      <w:numFmt w:val="bullet"/>
      <w:lvlText w:val="▪"/>
      <w:lvlJc w:val="left"/>
      <w:pPr>
        <w:ind w:left="21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0F86DCA">
      <w:start w:val="1"/>
      <w:numFmt w:val="bullet"/>
      <w:lvlText w:val="•"/>
      <w:lvlJc w:val="left"/>
      <w:pPr>
        <w:ind w:left="28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778FE36">
      <w:start w:val="1"/>
      <w:numFmt w:val="bullet"/>
      <w:lvlText w:val="o"/>
      <w:lvlJc w:val="left"/>
      <w:pPr>
        <w:ind w:left="35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56CF968">
      <w:start w:val="1"/>
      <w:numFmt w:val="bullet"/>
      <w:lvlText w:val="▪"/>
      <w:lvlJc w:val="left"/>
      <w:pPr>
        <w:ind w:left="42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496235C">
      <w:start w:val="1"/>
      <w:numFmt w:val="bullet"/>
      <w:lvlText w:val="•"/>
      <w:lvlJc w:val="left"/>
      <w:pPr>
        <w:ind w:left="49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95894AA">
      <w:start w:val="1"/>
      <w:numFmt w:val="bullet"/>
      <w:lvlText w:val="o"/>
      <w:lvlJc w:val="left"/>
      <w:pPr>
        <w:ind w:left="57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D9818A2">
      <w:start w:val="1"/>
      <w:numFmt w:val="bullet"/>
      <w:lvlText w:val="▪"/>
      <w:lvlJc w:val="left"/>
      <w:pPr>
        <w:ind w:left="64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D5143B"/>
    <w:multiLevelType w:val="hybridMultilevel"/>
    <w:tmpl w:val="FFFFFFFF"/>
    <w:lvl w:ilvl="0" w:tplc="79CC2540">
      <w:start w:val="1"/>
      <w:numFmt w:val="bullet"/>
      <w:lvlText w:val="▪"/>
      <w:lvlJc w:val="left"/>
      <w:pPr>
        <w:ind w:left="5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CC80AB4">
      <w:start w:val="1"/>
      <w:numFmt w:val="bullet"/>
      <w:lvlText w:val="o"/>
      <w:lvlJc w:val="left"/>
      <w:pPr>
        <w:ind w:left="12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F0C8FFC">
      <w:start w:val="1"/>
      <w:numFmt w:val="bullet"/>
      <w:lvlText w:val="▪"/>
      <w:lvlJc w:val="left"/>
      <w:pPr>
        <w:ind w:left="20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E403964">
      <w:start w:val="1"/>
      <w:numFmt w:val="bullet"/>
      <w:lvlText w:val="•"/>
      <w:lvlJc w:val="left"/>
      <w:pPr>
        <w:ind w:left="27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4A45478">
      <w:start w:val="1"/>
      <w:numFmt w:val="bullet"/>
      <w:lvlText w:val="o"/>
      <w:lvlJc w:val="left"/>
      <w:pPr>
        <w:ind w:left="34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A464080">
      <w:start w:val="1"/>
      <w:numFmt w:val="bullet"/>
      <w:lvlText w:val="▪"/>
      <w:lvlJc w:val="left"/>
      <w:pPr>
        <w:ind w:left="41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AB4337C">
      <w:start w:val="1"/>
      <w:numFmt w:val="bullet"/>
      <w:lvlText w:val="•"/>
      <w:lvlJc w:val="left"/>
      <w:pPr>
        <w:ind w:left="48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870DB4E">
      <w:start w:val="1"/>
      <w:numFmt w:val="bullet"/>
      <w:lvlText w:val="o"/>
      <w:lvlJc w:val="left"/>
      <w:pPr>
        <w:ind w:left="56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92E760E">
      <w:start w:val="1"/>
      <w:numFmt w:val="bullet"/>
      <w:lvlText w:val="▪"/>
      <w:lvlJc w:val="left"/>
      <w:pPr>
        <w:ind w:left="63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FC87FCC"/>
    <w:multiLevelType w:val="hybridMultilevel"/>
    <w:tmpl w:val="FFFFFFFF"/>
    <w:lvl w:ilvl="0" w:tplc="34E21F82">
      <w:start w:val="1"/>
      <w:numFmt w:val="bullet"/>
      <w:lvlText w:val="▪"/>
      <w:lvlJc w:val="left"/>
      <w:pPr>
        <w:ind w:left="5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A2EA34E">
      <w:start w:val="1"/>
      <w:numFmt w:val="bullet"/>
      <w:lvlText w:val="o"/>
      <w:lvlJc w:val="left"/>
      <w:pPr>
        <w:ind w:left="12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640E2DA">
      <w:start w:val="1"/>
      <w:numFmt w:val="bullet"/>
      <w:lvlText w:val="▪"/>
      <w:lvlJc w:val="left"/>
      <w:pPr>
        <w:ind w:left="20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E32D4F4">
      <w:start w:val="1"/>
      <w:numFmt w:val="bullet"/>
      <w:lvlText w:val="•"/>
      <w:lvlJc w:val="left"/>
      <w:pPr>
        <w:ind w:left="27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9082146">
      <w:start w:val="1"/>
      <w:numFmt w:val="bullet"/>
      <w:lvlText w:val="o"/>
      <w:lvlJc w:val="left"/>
      <w:pPr>
        <w:ind w:left="34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01C400A">
      <w:start w:val="1"/>
      <w:numFmt w:val="bullet"/>
      <w:lvlText w:val="▪"/>
      <w:lvlJc w:val="left"/>
      <w:pPr>
        <w:ind w:left="41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442D5F6">
      <w:start w:val="1"/>
      <w:numFmt w:val="bullet"/>
      <w:lvlText w:val="•"/>
      <w:lvlJc w:val="left"/>
      <w:pPr>
        <w:ind w:left="48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DA8B440">
      <w:start w:val="1"/>
      <w:numFmt w:val="bullet"/>
      <w:lvlText w:val="o"/>
      <w:lvlJc w:val="left"/>
      <w:pPr>
        <w:ind w:left="56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E32160A">
      <w:start w:val="1"/>
      <w:numFmt w:val="bullet"/>
      <w:lvlText w:val="▪"/>
      <w:lvlJc w:val="left"/>
      <w:pPr>
        <w:ind w:left="63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3980730">
    <w:abstractNumId w:val="2"/>
  </w:num>
  <w:num w:numId="2" w16cid:durableId="1954362613">
    <w:abstractNumId w:val="0"/>
  </w:num>
  <w:num w:numId="3" w16cid:durableId="1609044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78E"/>
    <w:rsid w:val="005769D4"/>
    <w:rsid w:val="0063022E"/>
    <w:rsid w:val="008F678E"/>
    <w:rsid w:val="0095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4385C"/>
  <w15:docId w15:val="{405B3BE7-3183-9E43-A2B4-A68BECDD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4" w:line="259" w:lineRule="auto"/>
      <w:ind w:left="220" w:hanging="10"/>
    </w:pPr>
    <w:rPr>
      <w:rFonts w:ascii="Calibri" w:eastAsia="Calibri" w:hAnsi="Calibri" w:cs="Times New Roman"/>
      <w:color w:val="000000"/>
      <w:sz w:val="23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7" w:line="259" w:lineRule="auto"/>
      <w:ind w:left="210"/>
      <w:outlineLvl w:val="0"/>
    </w:pPr>
    <w:rPr>
      <w:rFonts w:ascii="Calibri" w:eastAsia="Calibri" w:hAnsi="Calibri" w:cs="Calibri"/>
      <w:b/>
      <w:color w:val="000000"/>
      <w:sz w:val="23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84" w:line="259" w:lineRule="auto"/>
      <w:ind w:left="220" w:hanging="10"/>
      <w:outlineLvl w:val="1"/>
    </w:pPr>
    <w:rPr>
      <w:rFonts w:ascii="Calibri" w:eastAsia="Calibri" w:hAnsi="Calibri" w:cs="Calibri"/>
      <w:color w:val="000000"/>
      <w:sz w:val="23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3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3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iowa.zoom.us/j/98650189811?pwd=VVA3clE1OXhkL3drTkZHVlNaNFR0dz09" TargetMode="External"/><Relationship Id="rId5" Type="http://schemas.openxmlformats.org/officeDocument/2006/relationships/hyperlink" Target="https://uiowa.zoom.us/j/98650189811?pwd=VVA3clE1OXhkL3drTkZHVlNaNFR0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1146</Characters>
  <Application>Microsoft Office Word</Application>
  <DocSecurity>4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Mason-Browne</dc:creator>
  <cp:keywords/>
  <cp:lastModifiedBy>Klein, Philip W</cp:lastModifiedBy>
  <cp:revision>2</cp:revision>
  <dcterms:created xsi:type="dcterms:W3CDTF">2024-04-12T17:57:00Z</dcterms:created>
  <dcterms:modified xsi:type="dcterms:W3CDTF">2024-04-12T17:57:00Z</dcterms:modified>
</cp:coreProperties>
</file>